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9386" w14:textId="77777777" w:rsidR="00E63BC2" w:rsidRPr="00E63BC2" w:rsidRDefault="00E63BC2" w:rsidP="00E63BC2">
      <w:pPr>
        <w:spacing w:after="0" w:line="240" w:lineRule="auto"/>
        <w:rPr>
          <w:rFonts w:ascii="Times New Roman" w:hAnsi="Times New Roman" w:cs="Times New Roman"/>
          <w:u w:val="thick"/>
        </w:rPr>
      </w:pPr>
    </w:p>
    <w:p w14:paraId="3CD96C0E" w14:textId="77777777" w:rsidR="00E63BC2" w:rsidRPr="00E63BC2" w:rsidRDefault="00E63BC2" w:rsidP="00E63BC2">
      <w:pPr>
        <w:spacing w:after="0" w:line="240" w:lineRule="auto"/>
        <w:rPr>
          <w:rFonts w:ascii="Times New Roman" w:hAnsi="Times New Roman" w:cs="Times New Roman"/>
          <w:u w:val="thick"/>
        </w:rPr>
      </w:pPr>
    </w:p>
    <w:p w14:paraId="059A7BAE" w14:textId="77777777" w:rsidR="00E63BC2" w:rsidRPr="00E63BC2" w:rsidRDefault="00E63BC2" w:rsidP="00E63BC2">
      <w:pPr>
        <w:spacing w:after="0" w:line="240" w:lineRule="auto"/>
        <w:rPr>
          <w:rFonts w:ascii="Times New Roman" w:hAnsi="Times New Roman" w:cs="Times New Roman"/>
          <w:u w:val="thick"/>
        </w:rPr>
      </w:pPr>
    </w:p>
    <w:p w14:paraId="72E5A528" w14:textId="4D66F15D" w:rsidR="00E63BC2" w:rsidRDefault="00E63BC2" w:rsidP="00E63BC2">
      <w:pPr>
        <w:spacing w:after="0" w:line="240" w:lineRule="auto"/>
        <w:rPr>
          <w:rFonts w:ascii="Times New Roman" w:hAnsi="Times New Roman" w:cs="Times New Roman"/>
          <w:u w:val="thick"/>
        </w:rPr>
      </w:pPr>
    </w:p>
    <w:p w14:paraId="01466A2F" w14:textId="0564480C" w:rsidR="00E63BC2" w:rsidRDefault="00E63BC2" w:rsidP="00E63BC2">
      <w:pPr>
        <w:spacing w:after="0" w:line="240" w:lineRule="auto"/>
        <w:rPr>
          <w:rFonts w:ascii="Times New Roman" w:hAnsi="Times New Roman" w:cs="Times New Roman"/>
          <w:u w:val="thick"/>
        </w:rPr>
      </w:pPr>
    </w:p>
    <w:p w14:paraId="732CA5F6" w14:textId="77777777" w:rsidR="00E63BC2" w:rsidRPr="00E63BC2" w:rsidRDefault="00E63BC2" w:rsidP="00E63BC2">
      <w:pPr>
        <w:spacing w:after="0" w:line="240" w:lineRule="auto"/>
        <w:rPr>
          <w:rFonts w:ascii="Times New Roman" w:hAnsi="Times New Roman" w:cs="Times New Roman"/>
          <w:u w:val="thick"/>
        </w:rPr>
      </w:pPr>
    </w:p>
    <w:p w14:paraId="548429C5" w14:textId="12877D7B" w:rsidR="00E63BC2" w:rsidRPr="00E63BC2" w:rsidRDefault="00E63BC2" w:rsidP="00E63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  <w:u w:val="thick"/>
        </w:rPr>
        <w:t>ANNUAL CORPORATION OR LLC MEETING AGENDA</w:t>
      </w:r>
    </w:p>
    <w:p w14:paraId="6D4347C6" w14:textId="0FE16539" w:rsidR="00E63BC2" w:rsidRPr="00E63BC2" w:rsidRDefault="00E63BC2" w:rsidP="00E63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(Sample Minutes of Annual Meeting Attached)</w:t>
      </w:r>
    </w:p>
    <w:p w14:paraId="54F4EBF6" w14:textId="77777777" w:rsidR="00E63BC2" w:rsidRPr="00E63BC2" w:rsidRDefault="00E63BC2" w:rsidP="00E63BC2">
      <w:pPr>
        <w:spacing w:after="0" w:line="240" w:lineRule="auto"/>
        <w:ind w:left="2430"/>
        <w:rPr>
          <w:rFonts w:ascii="Times New Roman" w:hAnsi="Times New Roman" w:cs="Times New Roman"/>
        </w:rPr>
      </w:pPr>
    </w:p>
    <w:p w14:paraId="492575A2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Review U.S. and State Corporation or LLC Tax Returns to be filed</w:t>
      </w:r>
    </w:p>
    <w:p w14:paraId="3D1EA7AF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Stockholders elect directors (Only for Corporations)</w:t>
      </w:r>
    </w:p>
    <w:p w14:paraId="5C13CAA0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Directors elect officers (Only for Corporations)</w:t>
      </w:r>
    </w:p>
    <w:p w14:paraId="7E514519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Retainer of accountant</w:t>
      </w:r>
    </w:p>
    <w:p w14:paraId="0ED4BC48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Discuss financial matters and Dividend</w:t>
      </w:r>
    </w:p>
    <w:p w14:paraId="1247D4B9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Salaries for coming year</w:t>
      </w:r>
    </w:p>
    <w:p w14:paraId="68B88A62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Bonuses for previous year</w:t>
      </w:r>
    </w:p>
    <w:p w14:paraId="0AA1AEE4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Qualified Retirement Plan Contribution</w:t>
      </w:r>
    </w:p>
    <w:p w14:paraId="77BF19C5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File Form 5500 for Qualified Retirement Plans</w:t>
      </w:r>
    </w:p>
    <w:p w14:paraId="794C9C90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Office at home reimbursement</w:t>
      </w:r>
    </w:p>
    <w:p w14:paraId="0B1F4637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Loans to and from corporation (Sample Promissory Notes attached)</w:t>
      </w:r>
    </w:p>
    <w:p w14:paraId="49D54FDF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Large purchases (property and/or equipment)</w:t>
      </w:r>
    </w:p>
    <w:p w14:paraId="1765F814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Leases (offices and/or equipment)</w:t>
      </w:r>
    </w:p>
    <w:p w14:paraId="3DEAD77B" w14:textId="4D876E35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Employment agreements</w:t>
      </w:r>
    </w:p>
    <w:p w14:paraId="755956B5" w14:textId="6D7A23DA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Agreement among Shareholders (Only for Corporation -The</w:t>
      </w:r>
    </w:p>
    <w:p w14:paraId="7F605376" w14:textId="77777777" w:rsidR="00E63BC2" w:rsidRPr="00E63BC2" w:rsidRDefault="00E63BC2" w:rsidP="00E63BC2">
      <w:pPr>
        <w:pStyle w:val="ListParagraph"/>
        <w:spacing w:after="0" w:line="240" w:lineRule="auto"/>
        <w:ind w:left="531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Agreement restricts the Sale of stock)</w:t>
      </w:r>
    </w:p>
    <w:p w14:paraId="2D6EE3DC" w14:textId="01BE4A0D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Life Insurance</w:t>
      </w:r>
    </w:p>
    <w:p w14:paraId="12282A7E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Disability insurance</w:t>
      </w:r>
    </w:p>
    <w:p w14:paraId="29F2E6C3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Medical insurance</w:t>
      </w:r>
    </w:p>
    <w:p w14:paraId="668B8926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Liability insurance</w:t>
      </w:r>
    </w:p>
    <w:p w14:paraId="12196D7F" w14:textId="3706D02C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Status of contracts</w:t>
      </w:r>
    </w:p>
    <w:p w14:paraId="748A49D2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Pending claims and suits</w:t>
      </w:r>
    </w:p>
    <w:p w14:paraId="783EEF54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Employee relations</w:t>
      </w:r>
    </w:p>
    <w:p w14:paraId="5F5008E2" w14:textId="77777777" w:rsid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Fees or prices</w:t>
      </w:r>
    </w:p>
    <w:p w14:paraId="6D7B2D48" w14:textId="12E7BD26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Income tax audits</w:t>
      </w:r>
    </w:p>
    <w:p w14:paraId="29851C64" w14:textId="2A81F08E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Automobiles (Purchase, lease, IRS mileage reimbursement)</w:t>
      </w:r>
    </w:p>
    <w:p w14:paraId="729EFE45" w14:textId="4C9CD1B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Business in other states</w:t>
      </w:r>
    </w:p>
    <w:p w14:paraId="588D8404" w14:textId="55F63B9F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Business Licenses and Permits</w:t>
      </w:r>
    </w:p>
    <w:p w14:paraId="480E7D79" w14:textId="77777777" w:rsidR="00E63BC2" w:rsidRPr="00E63BC2" w:rsidRDefault="00E63BC2" w:rsidP="00E63BC2">
      <w:pPr>
        <w:pStyle w:val="ListParagraph"/>
        <w:numPr>
          <w:ilvl w:val="0"/>
          <w:numId w:val="7"/>
        </w:numPr>
        <w:spacing w:after="0" w:line="240" w:lineRule="auto"/>
        <w:ind w:left="243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Personal planning of stockholders</w:t>
      </w:r>
    </w:p>
    <w:p w14:paraId="6EF053A3" w14:textId="77777777" w:rsidR="00E63BC2" w:rsidRPr="00E63BC2" w:rsidRDefault="00E63BC2" w:rsidP="00E63BC2">
      <w:pPr>
        <w:numPr>
          <w:ilvl w:val="1"/>
          <w:numId w:val="1"/>
        </w:numPr>
        <w:spacing w:after="0" w:line="240" w:lineRule="auto"/>
        <w:ind w:left="279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Are Wills and Trusts up to date?</w:t>
      </w:r>
    </w:p>
    <w:p w14:paraId="14C57566" w14:textId="77777777" w:rsidR="00E63BC2" w:rsidRPr="00E63BC2" w:rsidRDefault="00E63BC2" w:rsidP="00E63BC2">
      <w:pPr>
        <w:numPr>
          <w:ilvl w:val="1"/>
          <w:numId w:val="1"/>
        </w:numPr>
        <w:spacing w:after="0" w:line="240" w:lineRule="auto"/>
        <w:ind w:left="279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Beneficiary designations (Primary and Contingent)</w:t>
      </w:r>
    </w:p>
    <w:p w14:paraId="76359428" w14:textId="77777777" w:rsidR="00E63BC2" w:rsidRPr="00E63BC2" w:rsidRDefault="00E63BC2" w:rsidP="00E63BC2">
      <w:pPr>
        <w:numPr>
          <w:ilvl w:val="1"/>
          <w:numId w:val="1"/>
        </w:numPr>
        <w:spacing w:after="0" w:line="240" w:lineRule="auto"/>
        <w:ind w:left="279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Individual Retirement Accounts</w:t>
      </w:r>
    </w:p>
    <w:p w14:paraId="0081B507" w14:textId="77777777" w:rsidR="00E63BC2" w:rsidRPr="00E63BC2" w:rsidRDefault="00E63BC2" w:rsidP="00E63BC2">
      <w:pPr>
        <w:numPr>
          <w:ilvl w:val="1"/>
          <w:numId w:val="1"/>
        </w:numPr>
        <w:spacing w:after="0" w:line="240" w:lineRule="auto"/>
        <w:ind w:left="279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Coordination of assets with estate planning</w:t>
      </w:r>
    </w:p>
    <w:p w14:paraId="0B0A6FA4" w14:textId="77777777" w:rsidR="00E63BC2" w:rsidRPr="00E63BC2" w:rsidRDefault="00E63BC2" w:rsidP="00E63BC2">
      <w:pPr>
        <w:numPr>
          <w:ilvl w:val="1"/>
          <w:numId w:val="1"/>
        </w:numPr>
        <w:spacing w:after="0" w:line="240" w:lineRule="auto"/>
        <w:ind w:left="279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Do you have Durable Power of Attorney?</w:t>
      </w:r>
    </w:p>
    <w:p w14:paraId="2A698C7F" w14:textId="77777777" w:rsidR="00E63BC2" w:rsidRPr="00E63BC2" w:rsidRDefault="00E63BC2" w:rsidP="00E63BC2">
      <w:pPr>
        <w:numPr>
          <w:ilvl w:val="1"/>
          <w:numId w:val="1"/>
        </w:numPr>
        <w:spacing w:after="0" w:line="240" w:lineRule="auto"/>
        <w:ind w:left="279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Do you have a Health Care Directive? (Living Will)</w:t>
      </w:r>
    </w:p>
    <w:p w14:paraId="2E3F9FAB" w14:textId="77777777" w:rsidR="00E63BC2" w:rsidRPr="00E63BC2" w:rsidRDefault="00E63BC2" w:rsidP="00E63BC2">
      <w:pPr>
        <w:numPr>
          <w:ilvl w:val="1"/>
          <w:numId w:val="1"/>
        </w:numPr>
        <w:spacing w:after="0" w:line="240" w:lineRule="auto"/>
        <w:ind w:left="2790"/>
        <w:rPr>
          <w:rFonts w:ascii="Times New Roman" w:hAnsi="Times New Roman" w:cs="Times New Roman"/>
        </w:rPr>
      </w:pPr>
      <w:r w:rsidRPr="00E63BC2">
        <w:rPr>
          <w:rFonts w:ascii="Times New Roman" w:hAnsi="Times New Roman" w:cs="Times New Roman"/>
        </w:rPr>
        <w:t>Check if both spouses are U.S. Citizens</w:t>
      </w:r>
    </w:p>
    <w:p w14:paraId="4375E46F" w14:textId="77777777" w:rsidR="00282ECD" w:rsidRPr="00E63BC2" w:rsidRDefault="00282ECD" w:rsidP="00E63BC2">
      <w:pPr>
        <w:spacing w:after="0" w:line="240" w:lineRule="auto"/>
        <w:ind w:left="2430"/>
        <w:rPr>
          <w:rFonts w:ascii="Times New Roman" w:hAnsi="Times New Roman" w:cs="Times New Roman"/>
        </w:rPr>
      </w:pPr>
    </w:p>
    <w:sectPr w:rsidR="00282ECD" w:rsidRPr="00E63BC2" w:rsidSect="00E63BC2">
      <w:pgSz w:w="12250" w:h="15840"/>
      <w:pgMar w:top="150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86C"/>
    <w:multiLevelType w:val="hybridMultilevel"/>
    <w:tmpl w:val="B1FA6266"/>
    <w:lvl w:ilvl="0" w:tplc="6E005012">
      <w:start w:val="1"/>
      <w:numFmt w:val="decimal"/>
      <w:lvlText w:val="%1."/>
      <w:lvlJc w:val="left"/>
      <w:pPr>
        <w:ind w:left="2694" w:hanging="659"/>
      </w:pPr>
      <w:rPr>
        <w:rFonts w:ascii="Arial Black" w:eastAsia="Arial Black" w:hAnsi="Arial Black" w:cs="Arial Black" w:hint="default"/>
        <w:w w:val="65"/>
        <w:sz w:val="22"/>
        <w:szCs w:val="22"/>
      </w:rPr>
    </w:lvl>
    <w:lvl w:ilvl="1" w:tplc="282C6DF4">
      <w:numFmt w:val="bullet"/>
      <w:lvlText w:val="•"/>
      <w:lvlJc w:val="left"/>
      <w:pPr>
        <w:ind w:left="3320" w:hanging="659"/>
      </w:pPr>
      <w:rPr>
        <w:rFonts w:hint="default"/>
      </w:rPr>
    </w:lvl>
    <w:lvl w:ilvl="2" w:tplc="AC1AE2AC">
      <w:numFmt w:val="bullet"/>
      <w:lvlText w:val="•"/>
      <w:lvlJc w:val="left"/>
      <w:pPr>
        <w:ind w:left="3940" w:hanging="659"/>
      </w:pPr>
      <w:rPr>
        <w:rFonts w:hint="default"/>
      </w:rPr>
    </w:lvl>
    <w:lvl w:ilvl="3" w:tplc="96AA9268">
      <w:numFmt w:val="bullet"/>
      <w:lvlText w:val="•"/>
      <w:lvlJc w:val="left"/>
      <w:pPr>
        <w:ind w:left="4560" w:hanging="659"/>
      </w:pPr>
      <w:rPr>
        <w:rFonts w:hint="default"/>
      </w:rPr>
    </w:lvl>
    <w:lvl w:ilvl="4" w:tplc="1018B182">
      <w:numFmt w:val="bullet"/>
      <w:lvlText w:val="•"/>
      <w:lvlJc w:val="left"/>
      <w:pPr>
        <w:ind w:left="5180" w:hanging="659"/>
      </w:pPr>
      <w:rPr>
        <w:rFonts w:hint="default"/>
      </w:rPr>
    </w:lvl>
    <w:lvl w:ilvl="5" w:tplc="456477DC">
      <w:numFmt w:val="bullet"/>
      <w:lvlText w:val="•"/>
      <w:lvlJc w:val="left"/>
      <w:pPr>
        <w:ind w:left="5801" w:hanging="659"/>
      </w:pPr>
      <w:rPr>
        <w:rFonts w:hint="default"/>
      </w:rPr>
    </w:lvl>
    <w:lvl w:ilvl="6" w:tplc="9B441BAE">
      <w:numFmt w:val="bullet"/>
      <w:lvlText w:val="•"/>
      <w:lvlJc w:val="left"/>
      <w:pPr>
        <w:ind w:left="6421" w:hanging="659"/>
      </w:pPr>
      <w:rPr>
        <w:rFonts w:hint="default"/>
      </w:rPr>
    </w:lvl>
    <w:lvl w:ilvl="7" w:tplc="6A6AC3CC">
      <w:numFmt w:val="bullet"/>
      <w:lvlText w:val="•"/>
      <w:lvlJc w:val="left"/>
      <w:pPr>
        <w:ind w:left="7041" w:hanging="659"/>
      </w:pPr>
      <w:rPr>
        <w:rFonts w:hint="default"/>
      </w:rPr>
    </w:lvl>
    <w:lvl w:ilvl="8" w:tplc="1826E864">
      <w:numFmt w:val="bullet"/>
      <w:lvlText w:val="•"/>
      <w:lvlJc w:val="left"/>
      <w:pPr>
        <w:ind w:left="7661" w:hanging="659"/>
      </w:pPr>
      <w:rPr>
        <w:rFonts w:hint="default"/>
      </w:rPr>
    </w:lvl>
  </w:abstractNum>
  <w:abstractNum w:abstractNumId="1" w15:restartNumberingAfterBreak="0">
    <w:nsid w:val="0314393F"/>
    <w:multiLevelType w:val="hybridMultilevel"/>
    <w:tmpl w:val="CE0C465E"/>
    <w:lvl w:ilvl="0" w:tplc="0F4668C4">
      <w:start w:val="28"/>
      <w:numFmt w:val="decimal"/>
      <w:lvlText w:val="%1."/>
      <w:lvlJc w:val="left"/>
      <w:pPr>
        <w:ind w:left="2647" w:hanging="675"/>
      </w:pPr>
      <w:rPr>
        <w:rFonts w:ascii="Arial Black" w:eastAsia="Arial Black" w:hAnsi="Arial Black" w:cs="Arial Black" w:hint="default"/>
        <w:w w:val="65"/>
        <w:sz w:val="22"/>
        <w:szCs w:val="22"/>
      </w:rPr>
    </w:lvl>
    <w:lvl w:ilvl="1" w:tplc="1194D1C8">
      <w:start w:val="1"/>
      <w:numFmt w:val="lowerLetter"/>
      <w:lvlText w:val="(%2)"/>
      <w:lvlJc w:val="left"/>
      <w:pPr>
        <w:ind w:left="3008" w:hanging="342"/>
      </w:pPr>
      <w:rPr>
        <w:rFonts w:ascii="Times New Roman" w:eastAsia="Arial Black" w:hAnsi="Times New Roman" w:cs="Arial Black" w:hint="default"/>
        <w:b w:val="0"/>
        <w:w w:val="100"/>
        <w:sz w:val="22"/>
        <w:szCs w:val="22"/>
      </w:rPr>
    </w:lvl>
    <w:lvl w:ilvl="2" w:tplc="8418EBEE">
      <w:numFmt w:val="bullet"/>
      <w:lvlText w:val="•"/>
      <w:lvlJc w:val="left"/>
      <w:pPr>
        <w:ind w:left="3655" w:hanging="342"/>
      </w:pPr>
      <w:rPr>
        <w:rFonts w:hint="default"/>
      </w:rPr>
    </w:lvl>
    <w:lvl w:ilvl="3" w:tplc="C83896EE">
      <w:numFmt w:val="bullet"/>
      <w:lvlText w:val="•"/>
      <w:lvlJc w:val="left"/>
      <w:pPr>
        <w:ind w:left="4311" w:hanging="342"/>
      </w:pPr>
      <w:rPr>
        <w:rFonts w:hint="default"/>
      </w:rPr>
    </w:lvl>
    <w:lvl w:ilvl="4" w:tplc="A98623DE">
      <w:numFmt w:val="bullet"/>
      <w:lvlText w:val="•"/>
      <w:lvlJc w:val="left"/>
      <w:pPr>
        <w:ind w:left="4967" w:hanging="342"/>
      </w:pPr>
      <w:rPr>
        <w:rFonts w:hint="default"/>
      </w:rPr>
    </w:lvl>
    <w:lvl w:ilvl="5" w:tplc="41329A36">
      <w:numFmt w:val="bullet"/>
      <w:lvlText w:val="•"/>
      <w:lvlJc w:val="left"/>
      <w:pPr>
        <w:ind w:left="5623" w:hanging="342"/>
      </w:pPr>
      <w:rPr>
        <w:rFonts w:hint="default"/>
      </w:rPr>
    </w:lvl>
    <w:lvl w:ilvl="6" w:tplc="B6F0AFFC">
      <w:numFmt w:val="bullet"/>
      <w:lvlText w:val="•"/>
      <w:lvlJc w:val="left"/>
      <w:pPr>
        <w:ind w:left="6279" w:hanging="342"/>
      </w:pPr>
      <w:rPr>
        <w:rFonts w:hint="default"/>
      </w:rPr>
    </w:lvl>
    <w:lvl w:ilvl="7" w:tplc="EF26447C">
      <w:numFmt w:val="bullet"/>
      <w:lvlText w:val="•"/>
      <w:lvlJc w:val="left"/>
      <w:pPr>
        <w:ind w:left="6934" w:hanging="342"/>
      </w:pPr>
      <w:rPr>
        <w:rFonts w:hint="default"/>
      </w:rPr>
    </w:lvl>
    <w:lvl w:ilvl="8" w:tplc="A8E03AA4">
      <w:numFmt w:val="bullet"/>
      <w:lvlText w:val="•"/>
      <w:lvlJc w:val="left"/>
      <w:pPr>
        <w:ind w:left="7590" w:hanging="342"/>
      </w:pPr>
      <w:rPr>
        <w:rFonts w:hint="default"/>
      </w:rPr>
    </w:lvl>
  </w:abstractNum>
  <w:abstractNum w:abstractNumId="2" w15:restartNumberingAfterBreak="0">
    <w:nsid w:val="07336253"/>
    <w:multiLevelType w:val="hybridMultilevel"/>
    <w:tmpl w:val="A150E66C"/>
    <w:lvl w:ilvl="0" w:tplc="39F0379A">
      <w:start w:val="21"/>
      <w:numFmt w:val="decimal"/>
      <w:lvlText w:val="%1."/>
      <w:lvlJc w:val="left"/>
      <w:pPr>
        <w:ind w:left="2663" w:hanging="686"/>
      </w:pPr>
      <w:rPr>
        <w:rFonts w:ascii="Arial Black" w:eastAsia="Arial Black" w:hAnsi="Arial Black" w:cs="Arial Black" w:hint="default"/>
        <w:w w:val="65"/>
        <w:sz w:val="22"/>
        <w:szCs w:val="22"/>
      </w:rPr>
    </w:lvl>
    <w:lvl w:ilvl="1" w:tplc="9B4A1330">
      <w:numFmt w:val="bullet"/>
      <w:lvlText w:val="•"/>
      <w:lvlJc w:val="left"/>
      <w:pPr>
        <w:ind w:left="3284" w:hanging="686"/>
      </w:pPr>
      <w:rPr>
        <w:rFonts w:hint="default"/>
      </w:rPr>
    </w:lvl>
    <w:lvl w:ilvl="2" w:tplc="9EA0E8AA">
      <w:numFmt w:val="bullet"/>
      <w:lvlText w:val="•"/>
      <w:lvlJc w:val="left"/>
      <w:pPr>
        <w:ind w:left="3908" w:hanging="686"/>
      </w:pPr>
      <w:rPr>
        <w:rFonts w:hint="default"/>
      </w:rPr>
    </w:lvl>
    <w:lvl w:ilvl="3" w:tplc="7AAEF8B2">
      <w:numFmt w:val="bullet"/>
      <w:lvlText w:val="•"/>
      <w:lvlJc w:val="left"/>
      <w:pPr>
        <w:ind w:left="4532" w:hanging="686"/>
      </w:pPr>
      <w:rPr>
        <w:rFonts w:hint="default"/>
      </w:rPr>
    </w:lvl>
    <w:lvl w:ilvl="4" w:tplc="752A51F0">
      <w:numFmt w:val="bullet"/>
      <w:lvlText w:val="•"/>
      <w:lvlJc w:val="left"/>
      <w:pPr>
        <w:ind w:left="5156" w:hanging="686"/>
      </w:pPr>
      <w:rPr>
        <w:rFonts w:hint="default"/>
      </w:rPr>
    </w:lvl>
    <w:lvl w:ilvl="5" w:tplc="FC726A88">
      <w:numFmt w:val="bullet"/>
      <w:lvlText w:val="•"/>
      <w:lvlJc w:val="left"/>
      <w:pPr>
        <w:ind w:left="5781" w:hanging="686"/>
      </w:pPr>
      <w:rPr>
        <w:rFonts w:hint="default"/>
      </w:rPr>
    </w:lvl>
    <w:lvl w:ilvl="6" w:tplc="682CFADC">
      <w:numFmt w:val="bullet"/>
      <w:lvlText w:val="•"/>
      <w:lvlJc w:val="left"/>
      <w:pPr>
        <w:ind w:left="6405" w:hanging="686"/>
      </w:pPr>
      <w:rPr>
        <w:rFonts w:hint="default"/>
      </w:rPr>
    </w:lvl>
    <w:lvl w:ilvl="7" w:tplc="50809FDC">
      <w:numFmt w:val="bullet"/>
      <w:lvlText w:val="•"/>
      <w:lvlJc w:val="left"/>
      <w:pPr>
        <w:ind w:left="7029" w:hanging="686"/>
      </w:pPr>
      <w:rPr>
        <w:rFonts w:hint="default"/>
      </w:rPr>
    </w:lvl>
    <w:lvl w:ilvl="8" w:tplc="23D4E2BE">
      <w:numFmt w:val="bullet"/>
      <w:lvlText w:val="•"/>
      <w:lvlJc w:val="left"/>
      <w:pPr>
        <w:ind w:left="7653" w:hanging="686"/>
      </w:pPr>
      <w:rPr>
        <w:rFonts w:hint="default"/>
      </w:rPr>
    </w:lvl>
  </w:abstractNum>
  <w:abstractNum w:abstractNumId="3" w15:restartNumberingAfterBreak="0">
    <w:nsid w:val="0AC85DEC"/>
    <w:multiLevelType w:val="hybridMultilevel"/>
    <w:tmpl w:val="D3609BB6"/>
    <w:lvl w:ilvl="0" w:tplc="FBB4B592">
      <w:start w:val="17"/>
      <w:numFmt w:val="decimal"/>
      <w:lvlText w:val="%1."/>
      <w:lvlJc w:val="left"/>
      <w:pPr>
        <w:ind w:left="2668" w:hanging="636"/>
      </w:pPr>
      <w:rPr>
        <w:rFonts w:ascii="Arial Black" w:eastAsia="Arial Black" w:hAnsi="Arial Black" w:cs="Arial Black" w:hint="default"/>
        <w:w w:val="57"/>
        <w:sz w:val="22"/>
        <w:szCs w:val="22"/>
      </w:rPr>
    </w:lvl>
    <w:lvl w:ilvl="1" w:tplc="25023BF4">
      <w:numFmt w:val="bullet"/>
      <w:lvlText w:val="•"/>
      <w:lvlJc w:val="left"/>
      <w:pPr>
        <w:ind w:left="3284" w:hanging="636"/>
      </w:pPr>
      <w:rPr>
        <w:rFonts w:hint="default"/>
      </w:rPr>
    </w:lvl>
    <w:lvl w:ilvl="2" w:tplc="5626557A">
      <w:numFmt w:val="bullet"/>
      <w:lvlText w:val="•"/>
      <w:lvlJc w:val="left"/>
      <w:pPr>
        <w:ind w:left="3908" w:hanging="636"/>
      </w:pPr>
      <w:rPr>
        <w:rFonts w:hint="default"/>
      </w:rPr>
    </w:lvl>
    <w:lvl w:ilvl="3" w:tplc="7B5AC388">
      <w:numFmt w:val="bullet"/>
      <w:lvlText w:val="•"/>
      <w:lvlJc w:val="left"/>
      <w:pPr>
        <w:ind w:left="4532" w:hanging="636"/>
      </w:pPr>
      <w:rPr>
        <w:rFonts w:hint="default"/>
      </w:rPr>
    </w:lvl>
    <w:lvl w:ilvl="4" w:tplc="B9C2E4A6">
      <w:numFmt w:val="bullet"/>
      <w:lvlText w:val="•"/>
      <w:lvlJc w:val="left"/>
      <w:pPr>
        <w:ind w:left="5156" w:hanging="636"/>
      </w:pPr>
      <w:rPr>
        <w:rFonts w:hint="default"/>
      </w:rPr>
    </w:lvl>
    <w:lvl w:ilvl="5" w:tplc="4ADC4A78">
      <w:numFmt w:val="bullet"/>
      <w:lvlText w:val="•"/>
      <w:lvlJc w:val="left"/>
      <w:pPr>
        <w:ind w:left="5781" w:hanging="636"/>
      </w:pPr>
      <w:rPr>
        <w:rFonts w:hint="default"/>
      </w:rPr>
    </w:lvl>
    <w:lvl w:ilvl="6" w:tplc="4658EB46">
      <w:numFmt w:val="bullet"/>
      <w:lvlText w:val="•"/>
      <w:lvlJc w:val="left"/>
      <w:pPr>
        <w:ind w:left="6405" w:hanging="636"/>
      </w:pPr>
      <w:rPr>
        <w:rFonts w:hint="default"/>
      </w:rPr>
    </w:lvl>
    <w:lvl w:ilvl="7" w:tplc="6602F2EE">
      <w:numFmt w:val="bullet"/>
      <w:lvlText w:val="•"/>
      <w:lvlJc w:val="left"/>
      <w:pPr>
        <w:ind w:left="7029" w:hanging="636"/>
      </w:pPr>
      <w:rPr>
        <w:rFonts w:hint="default"/>
      </w:rPr>
    </w:lvl>
    <w:lvl w:ilvl="8" w:tplc="3F3EBCFC">
      <w:numFmt w:val="bullet"/>
      <w:lvlText w:val="•"/>
      <w:lvlJc w:val="left"/>
      <w:pPr>
        <w:ind w:left="7653" w:hanging="636"/>
      </w:pPr>
      <w:rPr>
        <w:rFonts w:hint="default"/>
      </w:rPr>
    </w:lvl>
  </w:abstractNum>
  <w:abstractNum w:abstractNumId="4" w15:restartNumberingAfterBreak="0">
    <w:nsid w:val="48151A70"/>
    <w:multiLevelType w:val="hybridMultilevel"/>
    <w:tmpl w:val="B1FA6266"/>
    <w:lvl w:ilvl="0" w:tplc="6E005012">
      <w:start w:val="1"/>
      <w:numFmt w:val="decimal"/>
      <w:lvlText w:val="%1."/>
      <w:lvlJc w:val="left"/>
      <w:pPr>
        <w:ind w:left="2694" w:hanging="659"/>
      </w:pPr>
      <w:rPr>
        <w:rFonts w:ascii="Arial Black" w:eastAsia="Arial Black" w:hAnsi="Arial Black" w:cs="Arial Black" w:hint="default"/>
        <w:w w:val="65"/>
        <w:sz w:val="22"/>
        <w:szCs w:val="22"/>
      </w:rPr>
    </w:lvl>
    <w:lvl w:ilvl="1" w:tplc="282C6DF4">
      <w:numFmt w:val="bullet"/>
      <w:lvlText w:val="•"/>
      <w:lvlJc w:val="left"/>
      <w:pPr>
        <w:ind w:left="3320" w:hanging="659"/>
      </w:pPr>
      <w:rPr>
        <w:rFonts w:hint="default"/>
      </w:rPr>
    </w:lvl>
    <w:lvl w:ilvl="2" w:tplc="AC1AE2AC">
      <w:numFmt w:val="bullet"/>
      <w:lvlText w:val="•"/>
      <w:lvlJc w:val="left"/>
      <w:pPr>
        <w:ind w:left="3940" w:hanging="659"/>
      </w:pPr>
      <w:rPr>
        <w:rFonts w:hint="default"/>
      </w:rPr>
    </w:lvl>
    <w:lvl w:ilvl="3" w:tplc="96AA9268">
      <w:numFmt w:val="bullet"/>
      <w:lvlText w:val="•"/>
      <w:lvlJc w:val="left"/>
      <w:pPr>
        <w:ind w:left="4560" w:hanging="659"/>
      </w:pPr>
      <w:rPr>
        <w:rFonts w:hint="default"/>
      </w:rPr>
    </w:lvl>
    <w:lvl w:ilvl="4" w:tplc="1018B182">
      <w:numFmt w:val="bullet"/>
      <w:lvlText w:val="•"/>
      <w:lvlJc w:val="left"/>
      <w:pPr>
        <w:ind w:left="5180" w:hanging="659"/>
      </w:pPr>
      <w:rPr>
        <w:rFonts w:hint="default"/>
      </w:rPr>
    </w:lvl>
    <w:lvl w:ilvl="5" w:tplc="456477DC">
      <w:numFmt w:val="bullet"/>
      <w:lvlText w:val="•"/>
      <w:lvlJc w:val="left"/>
      <w:pPr>
        <w:ind w:left="5801" w:hanging="659"/>
      </w:pPr>
      <w:rPr>
        <w:rFonts w:hint="default"/>
      </w:rPr>
    </w:lvl>
    <w:lvl w:ilvl="6" w:tplc="9B441BAE">
      <w:numFmt w:val="bullet"/>
      <w:lvlText w:val="•"/>
      <w:lvlJc w:val="left"/>
      <w:pPr>
        <w:ind w:left="6421" w:hanging="659"/>
      </w:pPr>
      <w:rPr>
        <w:rFonts w:hint="default"/>
      </w:rPr>
    </w:lvl>
    <w:lvl w:ilvl="7" w:tplc="6A6AC3CC">
      <w:numFmt w:val="bullet"/>
      <w:lvlText w:val="•"/>
      <w:lvlJc w:val="left"/>
      <w:pPr>
        <w:ind w:left="7041" w:hanging="659"/>
      </w:pPr>
      <w:rPr>
        <w:rFonts w:hint="default"/>
      </w:rPr>
    </w:lvl>
    <w:lvl w:ilvl="8" w:tplc="1826E864">
      <w:numFmt w:val="bullet"/>
      <w:lvlText w:val="•"/>
      <w:lvlJc w:val="left"/>
      <w:pPr>
        <w:ind w:left="7661" w:hanging="659"/>
      </w:pPr>
      <w:rPr>
        <w:rFonts w:hint="default"/>
      </w:rPr>
    </w:lvl>
  </w:abstractNum>
  <w:abstractNum w:abstractNumId="5" w15:restartNumberingAfterBreak="0">
    <w:nsid w:val="48BA47F2"/>
    <w:multiLevelType w:val="hybridMultilevel"/>
    <w:tmpl w:val="B1FA6266"/>
    <w:lvl w:ilvl="0" w:tplc="6E005012">
      <w:start w:val="1"/>
      <w:numFmt w:val="decimal"/>
      <w:lvlText w:val="%1."/>
      <w:lvlJc w:val="left"/>
      <w:pPr>
        <w:ind w:left="2694" w:hanging="659"/>
      </w:pPr>
      <w:rPr>
        <w:rFonts w:ascii="Arial Black" w:eastAsia="Arial Black" w:hAnsi="Arial Black" w:cs="Arial Black" w:hint="default"/>
        <w:w w:val="65"/>
        <w:sz w:val="22"/>
        <w:szCs w:val="22"/>
      </w:rPr>
    </w:lvl>
    <w:lvl w:ilvl="1" w:tplc="282C6DF4">
      <w:numFmt w:val="bullet"/>
      <w:lvlText w:val="•"/>
      <w:lvlJc w:val="left"/>
      <w:pPr>
        <w:ind w:left="3320" w:hanging="659"/>
      </w:pPr>
      <w:rPr>
        <w:rFonts w:hint="default"/>
      </w:rPr>
    </w:lvl>
    <w:lvl w:ilvl="2" w:tplc="AC1AE2AC">
      <w:numFmt w:val="bullet"/>
      <w:lvlText w:val="•"/>
      <w:lvlJc w:val="left"/>
      <w:pPr>
        <w:ind w:left="3940" w:hanging="659"/>
      </w:pPr>
      <w:rPr>
        <w:rFonts w:hint="default"/>
      </w:rPr>
    </w:lvl>
    <w:lvl w:ilvl="3" w:tplc="96AA9268">
      <w:numFmt w:val="bullet"/>
      <w:lvlText w:val="•"/>
      <w:lvlJc w:val="left"/>
      <w:pPr>
        <w:ind w:left="4560" w:hanging="659"/>
      </w:pPr>
      <w:rPr>
        <w:rFonts w:hint="default"/>
      </w:rPr>
    </w:lvl>
    <w:lvl w:ilvl="4" w:tplc="1018B182">
      <w:numFmt w:val="bullet"/>
      <w:lvlText w:val="•"/>
      <w:lvlJc w:val="left"/>
      <w:pPr>
        <w:ind w:left="5180" w:hanging="659"/>
      </w:pPr>
      <w:rPr>
        <w:rFonts w:hint="default"/>
      </w:rPr>
    </w:lvl>
    <w:lvl w:ilvl="5" w:tplc="456477DC">
      <w:numFmt w:val="bullet"/>
      <w:lvlText w:val="•"/>
      <w:lvlJc w:val="left"/>
      <w:pPr>
        <w:ind w:left="5801" w:hanging="659"/>
      </w:pPr>
      <w:rPr>
        <w:rFonts w:hint="default"/>
      </w:rPr>
    </w:lvl>
    <w:lvl w:ilvl="6" w:tplc="9B441BAE">
      <w:numFmt w:val="bullet"/>
      <w:lvlText w:val="•"/>
      <w:lvlJc w:val="left"/>
      <w:pPr>
        <w:ind w:left="6421" w:hanging="659"/>
      </w:pPr>
      <w:rPr>
        <w:rFonts w:hint="default"/>
      </w:rPr>
    </w:lvl>
    <w:lvl w:ilvl="7" w:tplc="6A6AC3CC">
      <w:numFmt w:val="bullet"/>
      <w:lvlText w:val="•"/>
      <w:lvlJc w:val="left"/>
      <w:pPr>
        <w:ind w:left="7041" w:hanging="659"/>
      </w:pPr>
      <w:rPr>
        <w:rFonts w:hint="default"/>
      </w:rPr>
    </w:lvl>
    <w:lvl w:ilvl="8" w:tplc="1826E864">
      <w:numFmt w:val="bullet"/>
      <w:lvlText w:val="•"/>
      <w:lvlJc w:val="left"/>
      <w:pPr>
        <w:ind w:left="7661" w:hanging="659"/>
      </w:pPr>
      <w:rPr>
        <w:rFonts w:hint="default"/>
      </w:rPr>
    </w:lvl>
  </w:abstractNum>
  <w:abstractNum w:abstractNumId="6" w15:restartNumberingAfterBreak="0">
    <w:nsid w:val="6CB07C79"/>
    <w:multiLevelType w:val="hybridMultilevel"/>
    <w:tmpl w:val="B294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C2"/>
    <w:rsid w:val="00282ECD"/>
    <w:rsid w:val="00CA5795"/>
    <w:rsid w:val="00E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F0CF"/>
  <w15:chartTrackingRefBased/>
  <w15:docId w15:val="{341F7D82-B4D5-4652-AB28-DC4487E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Vandal</dc:creator>
  <cp:keywords/>
  <dc:description/>
  <cp:lastModifiedBy>Fazal Vandal</cp:lastModifiedBy>
  <cp:revision>2</cp:revision>
  <dcterms:created xsi:type="dcterms:W3CDTF">2020-04-27T17:54:00Z</dcterms:created>
  <dcterms:modified xsi:type="dcterms:W3CDTF">2020-04-27T17:54:00Z</dcterms:modified>
</cp:coreProperties>
</file>